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6" w:type="dxa"/>
        <w:jc w:val="center"/>
        <w:tblInd w:w="-513" w:type="dxa"/>
        <w:tblLook w:val="01E0" w:firstRow="1" w:lastRow="1" w:firstColumn="1" w:lastColumn="1" w:noHBand="0" w:noVBand="0"/>
      </w:tblPr>
      <w:tblGrid>
        <w:gridCol w:w="4820"/>
        <w:gridCol w:w="5956"/>
      </w:tblGrid>
      <w:tr w:rsidR="000A7972" w:rsidTr="000A7972">
        <w:trPr>
          <w:jc w:val="center"/>
        </w:trPr>
        <w:tc>
          <w:tcPr>
            <w:tcW w:w="4820" w:type="dxa"/>
            <w:hideMark/>
          </w:tcPr>
          <w:p w:rsidR="000A7972" w:rsidRPr="000A7972" w:rsidRDefault="000A7972" w:rsidP="000A7972">
            <w:pPr>
              <w:pStyle w:val="NoSpacing"/>
              <w:jc w:val="center"/>
              <w:rPr>
                <w:sz w:val="26"/>
                <w:szCs w:val="26"/>
              </w:rPr>
            </w:pPr>
            <w:r w:rsidRPr="000A7972">
              <w:rPr>
                <w:sz w:val="26"/>
                <w:szCs w:val="26"/>
              </w:rPr>
              <w:t>PHÒNG GD&amp;ĐT THỊ XÃ ĐÔNG TRIỀU</w:t>
            </w:r>
          </w:p>
          <w:p w:rsidR="000A7972" w:rsidRPr="000A7972" w:rsidRDefault="000A7972" w:rsidP="000A7972">
            <w:pPr>
              <w:pStyle w:val="NoSpacing"/>
              <w:jc w:val="center"/>
              <w:rPr>
                <w:b/>
                <w:sz w:val="26"/>
                <w:szCs w:val="26"/>
              </w:rPr>
            </w:pPr>
            <w:r w:rsidRPr="000A7972">
              <w:rPr>
                <w:b/>
                <w:sz w:val="26"/>
                <w:szCs w:val="26"/>
              </w:rPr>
              <w:t>TRƯỜNG THCS NGUYỄN HUỆ</w:t>
            </w:r>
          </w:p>
          <w:p w:rsidR="000A7972" w:rsidRPr="000A7972" w:rsidRDefault="000A7972" w:rsidP="000A7972">
            <w:pPr>
              <w:pStyle w:val="NoSpacing"/>
              <w:jc w:val="center"/>
              <w:rPr>
                <w:b/>
                <w:sz w:val="26"/>
                <w:szCs w:val="26"/>
              </w:rPr>
            </w:pPr>
            <w:r w:rsidRPr="000A7972">
              <w:rPr>
                <w:rFonts w:ascii="VNI-Times" w:hAnsi="VNI-Times"/>
                <w:noProof/>
                <w:sz w:val="26"/>
                <w:szCs w:val="26"/>
              </w:rPr>
              <mc:AlternateContent>
                <mc:Choice Requires="wps">
                  <w:drawing>
                    <wp:anchor distT="4294967295" distB="4294967295" distL="114300" distR="114300" simplePos="0" relativeHeight="251658240" behindDoc="0" locked="0" layoutInCell="1" allowOverlap="1" wp14:anchorId="6CBFE91B" wp14:editId="195EB31D">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0A7972" w:rsidRPr="000A7972" w:rsidRDefault="000A7972" w:rsidP="000A7972">
            <w:pPr>
              <w:pStyle w:val="NoSpacing"/>
              <w:jc w:val="center"/>
              <w:rPr>
                <w:b/>
                <w:sz w:val="26"/>
                <w:szCs w:val="26"/>
              </w:rPr>
            </w:pPr>
            <w:r w:rsidRPr="000A7972">
              <w:rPr>
                <w:b/>
                <w:sz w:val="26"/>
                <w:szCs w:val="26"/>
              </w:rPr>
              <w:t>ĐỀ KIỂM TRA 1 TIẾT</w:t>
            </w:r>
          </w:p>
          <w:p w:rsidR="000A7972" w:rsidRPr="000A7972" w:rsidRDefault="000A7972" w:rsidP="000A7972">
            <w:pPr>
              <w:pStyle w:val="NoSpacing"/>
              <w:jc w:val="center"/>
              <w:rPr>
                <w:b/>
                <w:sz w:val="26"/>
                <w:szCs w:val="26"/>
              </w:rPr>
            </w:pPr>
            <w:r w:rsidRPr="000A7972">
              <w:rPr>
                <w:b/>
                <w:sz w:val="26"/>
                <w:szCs w:val="26"/>
              </w:rPr>
              <w:t>HỌC KỲ I NĂM HỌC 2018 – 2019</w:t>
            </w:r>
          </w:p>
          <w:p w:rsidR="000A7972" w:rsidRPr="000A7972" w:rsidRDefault="000A7972" w:rsidP="000A7972">
            <w:pPr>
              <w:pStyle w:val="NoSpacing"/>
              <w:jc w:val="center"/>
              <w:rPr>
                <w:b/>
                <w:sz w:val="26"/>
                <w:szCs w:val="26"/>
              </w:rPr>
            </w:pPr>
            <w:r w:rsidRPr="000A7972">
              <w:rPr>
                <w:b/>
                <w:sz w:val="26"/>
                <w:szCs w:val="26"/>
              </w:rPr>
              <w:t>MÔN: LỊCH SỬ 6</w:t>
            </w:r>
          </w:p>
          <w:p w:rsidR="000A7972" w:rsidRPr="000A7972" w:rsidRDefault="000A7972" w:rsidP="000A7972">
            <w:pPr>
              <w:pStyle w:val="NoSpacing"/>
              <w:jc w:val="center"/>
              <w:rPr>
                <w:b/>
                <w:sz w:val="26"/>
                <w:szCs w:val="26"/>
              </w:rPr>
            </w:pPr>
          </w:p>
        </w:tc>
      </w:tr>
    </w:tbl>
    <w:p w:rsidR="000A7972" w:rsidRDefault="000A7972" w:rsidP="000A7972">
      <w:pPr>
        <w:pStyle w:val="NoSpacing"/>
        <w:rPr>
          <w:rFonts w:eastAsia="Calibri"/>
          <w:b/>
          <w:bCs/>
          <w:szCs w:val="28"/>
          <w:u w:val="single"/>
          <w:lang w:val="sv-SE"/>
        </w:rPr>
      </w:pPr>
      <w:r>
        <w:rPr>
          <w:rFonts w:eastAsia="Calibri"/>
          <w:b/>
          <w:bCs/>
          <w:szCs w:val="28"/>
          <w:u w:val="single"/>
          <w:lang w:val="sv-SE"/>
        </w:rPr>
        <w:t>I. Phần trắc nghiệm (3,0 điểm)</w:t>
      </w:r>
    </w:p>
    <w:p w:rsidR="000A7972" w:rsidRDefault="000A7972" w:rsidP="000A7972">
      <w:pPr>
        <w:pStyle w:val="NoSpacing"/>
        <w:rPr>
          <w:rFonts w:eastAsia="Times New Roman"/>
          <w:i/>
          <w:szCs w:val="28"/>
          <w:lang w:val="pt-BR"/>
        </w:rPr>
      </w:pPr>
      <w:r>
        <w:rPr>
          <w:i/>
          <w:szCs w:val="28"/>
          <w:lang w:val="pt-BR"/>
        </w:rPr>
        <w:t>Hãy chọn đáp án mà em cho là đúng:</w:t>
      </w:r>
    </w:p>
    <w:p w:rsidR="000A7972" w:rsidRDefault="000A7972" w:rsidP="000A7972">
      <w:pPr>
        <w:pStyle w:val="NoSpacing"/>
        <w:rPr>
          <w:b/>
          <w:szCs w:val="28"/>
        </w:rPr>
      </w:pPr>
    </w:p>
    <w:p w:rsidR="000A7972" w:rsidRDefault="000A7972" w:rsidP="000A7972">
      <w:pPr>
        <w:pStyle w:val="NoSpacing"/>
        <w:rPr>
          <w:szCs w:val="28"/>
        </w:rPr>
      </w:pPr>
      <w:r>
        <w:rPr>
          <w:b/>
          <w:szCs w:val="28"/>
        </w:rPr>
        <w:t>Câu 1</w:t>
      </w:r>
      <w:r>
        <w:rPr>
          <w:szCs w:val="28"/>
        </w:rPr>
        <w:t xml:space="preserve">: Phép đếm đến 10 và giỏi về hình học là thành tựu của người </w:t>
      </w:r>
    </w:p>
    <w:p w:rsidR="000A7972" w:rsidRDefault="000A7972" w:rsidP="000A7972">
      <w:pPr>
        <w:pStyle w:val="NoSpacing"/>
        <w:rPr>
          <w:szCs w:val="28"/>
        </w:rPr>
      </w:pPr>
      <w:r>
        <w:rPr>
          <w:szCs w:val="28"/>
        </w:rPr>
        <w:t xml:space="preserve">A. Trung Quốc.         </w:t>
      </w:r>
      <w:r>
        <w:rPr>
          <w:szCs w:val="28"/>
        </w:rPr>
        <w:tab/>
        <w:t xml:space="preserve">B. Ai Cập.              C. Ấn Độ.           D. Lưỡng Hà.             </w:t>
      </w:r>
    </w:p>
    <w:p w:rsidR="000A7972" w:rsidRDefault="000A7972" w:rsidP="000A7972">
      <w:pPr>
        <w:pStyle w:val="NoSpacing"/>
        <w:rPr>
          <w:b/>
          <w:szCs w:val="28"/>
        </w:rPr>
      </w:pPr>
    </w:p>
    <w:p w:rsidR="000A7972" w:rsidRDefault="000A7972" w:rsidP="000A7972">
      <w:pPr>
        <w:pStyle w:val="NoSpacing"/>
        <w:rPr>
          <w:szCs w:val="28"/>
        </w:rPr>
      </w:pPr>
      <w:r>
        <w:rPr>
          <w:b/>
          <w:szCs w:val="28"/>
        </w:rPr>
        <w:t>Câu 2</w:t>
      </w:r>
      <w:r>
        <w:rPr>
          <w:szCs w:val="28"/>
        </w:rPr>
        <w:t>: Số 0 là thành tựu to lớn của người</w:t>
      </w:r>
    </w:p>
    <w:p w:rsidR="000A7972" w:rsidRDefault="000A7972" w:rsidP="000A7972">
      <w:pPr>
        <w:pStyle w:val="NoSpacing"/>
        <w:rPr>
          <w:szCs w:val="28"/>
        </w:rPr>
      </w:pPr>
      <w:r>
        <w:rPr>
          <w:szCs w:val="28"/>
        </w:rPr>
        <w:t>A. Lưỡng Hà cổ đại.                          B. Trung Quốc cổ đại.</w:t>
      </w:r>
      <w:r>
        <w:rPr>
          <w:szCs w:val="28"/>
        </w:rPr>
        <w:tab/>
      </w:r>
    </w:p>
    <w:p w:rsidR="000A7972" w:rsidRDefault="000A7972" w:rsidP="000A7972">
      <w:pPr>
        <w:pStyle w:val="NoSpacing"/>
        <w:rPr>
          <w:szCs w:val="28"/>
        </w:rPr>
      </w:pPr>
      <w:r>
        <w:rPr>
          <w:szCs w:val="28"/>
        </w:rPr>
        <w:t>C. Ai Cập cổ đại.                               D. Ấn Độ cổ đại.</w:t>
      </w:r>
    </w:p>
    <w:p w:rsidR="000A7972" w:rsidRDefault="000A7972" w:rsidP="000A7972">
      <w:pPr>
        <w:pStyle w:val="NoSpacing"/>
        <w:rPr>
          <w:b/>
          <w:szCs w:val="28"/>
        </w:rPr>
      </w:pPr>
    </w:p>
    <w:p w:rsidR="000A7972" w:rsidRDefault="000A7972" w:rsidP="000A7972">
      <w:pPr>
        <w:pStyle w:val="NoSpacing"/>
        <w:rPr>
          <w:szCs w:val="28"/>
        </w:rPr>
      </w:pPr>
      <w:r>
        <w:rPr>
          <w:b/>
          <w:szCs w:val="28"/>
        </w:rPr>
        <w:t>Câu 3</w:t>
      </w:r>
      <w:r>
        <w:rPr>
          <w:szCs w:val="28"/>
        </w:rPr>
        <w:t>: Hệ thống chữ cái a,b,c…là phát minh vĩ đại của người</w:t>
      </w:r>
    </w:p>
    <w:p w:rsidR="000A7972" w:rsidRDefault="000A7972" w:rsidP="000A7972">
      <w:pPr>
        <w:pStyle w:val="NoSpacing"/>
        <w:rPr>
          <w:szCs w:val="28"/>
        </w:rPr>
      </w:pPr>
      <w:r>
        <w:rPr>
          <w:szCs w:val="28"/>
        </w:rPr>
        <w:t xml:space="preserve">         A.Trung Quốc và Ấn Độ.       </w:t>
      </w:r>
      <w:r>
        <w:rPr>
          <w:szCs w:val="28"/>
        </w:rPr>
        <w:tab/>
      </w:r>
      <w:r>
        <w:rPr>
          <w:szCs w:val="28"/>
        </w:rPr>
        <w:tab/>
        <w:t>B. Rô-Ma và La Mã.</w:t>
      </w:r>
    </w:p>
    <w:p w:rsidR="000A7972" w:rsidRDefault="000A7972" w:rsidP="000A7972">
      <w:pPr>
        <w:pStyle w:val="NoSpacing"/>
        <w:rPr>
          <w:szCs w:val="28"/>
        </w:rPr>
      </w:pPr>
      <w:r>
        <w:rPr>
          <w:szCs w:val="28"/>
        </w:rPr>
        <w:t xml:space="preserve">         C. Hi Lạp và Rô- Ma.            </w:t>
      </w:r>
      <w:r>
        <w:rPr>
          <w:szCs w:val="28"/>
        </w:rPr>
        <w:tab/>
      </w:r>
      <w:r>
        <w:rPr>
          <w:szCs w:val="28"/>
        </w:rPr>
        <w:tab/>
        <w:t>D. Ai Cập và Lưỡng Hà.</w:t>
      </w:r>
    </w:p>
    <w:p w:rsidR="000A7972" w:rsidRDefault="000A7972" w:rsidP="000A7972">
      <w:pPr>
        <w:pStyle w:val="NoSpacing"/>
        <w:rPr>
          <w:b/>
          <w:szCs w:val="28"/>
        </w:rPr>
      </w:pPr>
    </w:p>
    <w:p w:rsidR="000A7972" w:rsidRDefault="000A7972" w:rsidP="000A7972">
      <w:pPr>
        <w:pStyle w:val="NoSpacing"/>
        <w:rPr>
          <w:szCs w:val="28"/>
        </w:rPr>
      </w:pPr>
      <w:r>
        <w:rPr>
          <w:b/>
          <w:szCs w:val="28"/>
        </w:rPr>
        <w:t>Câu 4:</w:t>
      </w:r>
      <w:r>
        <w:rPr>
          <w:szCs w:val="28"/>
        </w:rPr>
        <w:t xml:space="preserve"> Dương lịch là cách tính thời gian dựa vào chu kì quay của</w:t>
      </w:r>
    </w:p>
    <w:p w:rsidR="000A7972" w:rsidRDefault="000A7972" w:rsidP="000A7972">
      <w:pPr>
        <w:pStyle w:val="NoSpacing"/>
        <w:rPr>
          <w:szCs w:val="28"/>
        </w:rPr>
      </w:pPr>
      <w:r>
        <w:rPr>
          <w:szCs w:val="28"/>
        </w:rPr>
        <w:t xml:space="preserve">        A. mặt trăng xung quanh Trái đất.    </w:t>
      </w:r>
      <w:r>
        <w:rPr>
          <w:szCs w:val="28"/>
        </w:rPr>
        <w:tab/>
        <w:t>B. mặt trời xung quanh Trái đất.</w:t>
      </w:r>
    </w:p>
    <w:p w:rsidR="000A7972" w:rsidRDefault="000A7972" w:rsidP="000A7972">
      <w:pPr>
        <w:pStyle w:val="NoSpacing"/>
        <w:rPr>
          <w:szCs w:val="28"/>
        </w:rPr>
      </w:pPr>
      <w:r>
        <w:rPr>
          <w:szCs w:val="28"/>
        </w:rPr>
        <w:t xml:space="preserve">        C. trái đất xung quanh Mặt trăng.     </w:t>
      </w:r>
      <w:r>
        <w:rPr>
          <w:szCs w:val="28"/>
        </w:rPr>
        <w:tab/>
        <w:t>D. trái đất xung quanh Mặt trời.</w:t>
      </w:r>
    </w:p>
    <w:p w:rsidR="000A7972" w:rsidRDefault="000A7972" w:rsidP="000A7972">
      <w:pPr>
        <w:pStyle w:val="NoSpacing"/>
        <w:rPr>
          <w:b/>
          <w:szCs w:val="28"/>
        </w:rPr>
      </w:pPr>
    </w:p>
    <w:p w:rsidR="000A7972" w:rsidRDefault="000A7972" w:rsidP="000A7972">
      <w:pPr>
        <w:pStyle w:val="NoSpacing"/>
        <w:rPr>
          <w:szCs w:val="28"/>
        </w:rPr>
      </w:pPr>
      <w:r>
        <w:rPr>
          <w:b/>
          <w:szCs w:val="28"/>
        </w:rPr>
        <w:t>Câu 5</w:t>
      </w:r>
      <w:r>
        <w:rPr>
          <w:szCs w:val="28"/>
        </w:rPr>
        <w:t>: Việc xác định thời gian là thật sự cần thiết để</w:t>
      </w:r>
    </w:p>
    <w:p w:rsidR="000A7972" w:rsidRDefault="000A7972" w:rsidP="000A7972">
      <w:pPr>
        <w:pStyle w:val="NoSpacing"/>
        <w:rPr>
          <w:szCs w:val="28"/>
        </w:rPr>
      </w:pPr>
      <w:r>
        <w:rPr>
          <w:szCs w:val="28"/>
        </w:rPr>
        <w:t xml:space="preserve">        A. dựng lại lịch sử.                         </w:t>
      </w:r>
      <w:r>
        <w:rPr>
          <w:szCs w:val="28"/>
        </w:rPr>
        <w:tab/>
        <w:t xml:space="preserve"> B. hiểu và dựng lại lịch sử.</w:t>
      </w:r>
    </w:p>
    <w:p w:rsidR="000A7972" w:rsidRDefault="000A7972" w:rsidP="000A7972">
      <w:pPr>
        <w:pStyle w:val="NoSpacing"/>
        <w:rPr>
          <w:szCs w:val="28"/>
        </w:rPr>
      </w:pPr>
      <w:r>
        <w:rPr>
          <w:szCs w:val="28"/>
        </w:rPr>
        <w:t xml:space="preserve">        C. hiểu về các anh hùng dân tộc.    </w:t>
      </w:r>
      <w:r>
        <w:rPr>
          <w:szCs w:val="28"/>
        </w:rPr>
        <w:tab/>
        <w:t xml:space="preserve"> D. hiểu lịch sử loài người.</w:t>
      </w:r>
    </w:p>
    <w:p w:rsidR="000A7972" w:rsidRDefault="000A7972" w:rsidP="000A7972">
      <w:pPr>
        <w:pStyle w:val="NoSpacing"/>
        <w:rPr>
          <w:b/>
          <w:szCs w:val="28"/>
        </w:rPr>
      </w:pPr>
    </w:p>
    <w:p w:rsidR="000A7972" w:rsidRDefault="000A7972" w:rsidP="000A7972">
      <w:pPr>
        <w:pStyle w:val="NoSpacing"/>
        <w:rPr>
          <w:szCs w:val="28"/>
        </w:rPr>
      </w:pPr>
      <w:r>
        <w:rPr>
          <w:b/>
          <w:szCs w:val="28"/>
        </w:rPr>
        <w:t>Câu 6</w:t>
      </w:r>
      <w:r>
        <w:rPr>
          <w:szCs w:val="28"/>
        </w:rPr>
        <w:t xml:space="preserve">: Con người phát minh ra lửa </w:t>
      </w:r>
    </w:p>
    <w:p w:rsidR="000A7972" w:rsidRDefault="000A7972" w:rsidP="000A7972">
      <w:pPr>
        <w:pStyle w:val="NoSpacing"/>
        <w:rPr>
          <w:szCs w:val="28"/>
        </w:rPr>
      </w:pPr>
      <w:r>
        <w:rPr>
          <w:b/>
          <w:szCs w:val="28"/>
        </w:rPr>
        <w:t xml:space="preserve">       </w:t>
      </w:r>
      <w:r>
        <w:rPr>
          <w:szCs w:val="28"/>
        </w:rPr>
        <w:t>A. từ thời vượn cổ.                                B. trong giai đoạn người tối cổ.</w:t>
      </w:r>
    </w:p>
    <w:p w:rsidR="000A7972" w:rsidRDefault="000A7972" w:rsidP="000A7972">
      <w:pPr>
        <w:pStyle w:val="NoSpacing"/>
        <w:rPr>
          <w:szCs w:val="28"/>
        </w:rPr>
      </w:pPr>
      <w:r>
        <w:rPr>
          <w:szCs w:val="28"/>
        </w:rPr>
        <w:t xml:space="preserve">       C. trong giai đoạn người tinh khôn.       D. khi nền khoa học đã tiến bộ.</w:t>
      </w:r>
    </w:p>
    <w:p w:rsidR="000A7972" w:rsidRDefault="000A7972" w:rsidP="000A7972">
      <w:pPr>
        <w:pStyle w:val="NoSpacing"/>
        <w:rPr>
          <w:szCs w:val="28"/>
        </w:rPr>
      </w:pPr>
    </w:p>
    <w:p w:rsidR="000A7972" w:rsidRDefault="000A7972" w:rsidP="000A7972">
      <w:pPr>
        <w:pStyle w:val="NoSpacing"/>
        <w:rPr>
          <w:b/>
          <w:szCs w:val="28"/>
          <w:u w:val="single"/>
        </w:rPr>
      </w:pPr>
      <w:r>
        <w:rPr>
          <w:b/>
          <w:szCs w:val="28"/>
          <w:u w:val="single"/>
        </w:rPr>
        <w:t>II. Phần tự luận (7,0 điểm)</w:t>
      </w:r>
    </w:p>
    <w:p w:rsidR="000A7972" w:rsidRDefault="000A7972" w:rsidP="000A7972">
      <w:pPr>
        <w:pStyle w:val="NoSpacing"/>
        <w:rPr>
          <w:b/>
          <w:szCs w:val="28"/>
        </w:rPr>
      </w:pPr>
      <w:r>
        <w:rPr>
          <w:b/>
          <w:szCs w:val="28"/>
          <w:u w:val="single"/>
        </w:rPr>
        <w:t>Câu 1 (3,0 điểm)</w:t>
      </w:r>
    </w:p>
    <w:p w:rsidR="000A7972" w:rsidRDefault="000A7972" w:rsidP="000A7972">
      <w:pPr>
        <w:pStyle w:val="NoSpacing"/>
        <w:ind w:firstLine="720"/>
        <w:rPr>
          <w:szCs w:val="28"/>
          <w:lang w:val="nl-NL"/>
        </w:rPr>
      </w:pPr>
      <w:r>
        <w:rPr>
          <w:szCs w:val="28"/>
        </w:rPr>
        <w:t xml:space="preserve">Một chiếc bình cổ bị chôn vùi năm 1000 TCN đến năm 2011 chiếc bình đó được đào lên. </w:t>
      </w:r>
      <w:r>
        <w:rPr>
          <w:szCs w:val="28"/>
          <w:lang w:val="nl-NL"/>
        </w:rPr>
        <w:t>Hỏi nó đã nằm dưới đất bao nhiêu năm? Bao nhiêu thế kỉ? Chiếc bình cổ thuộc loại tư liệu lịch sử nào?</w:t>
      </w:r>
    </w:p>
    <w:p w:rsidR="000A7972" w:rsidRDefault="000A7972" w:rsidP="000A7972">
      <w:pPr>
        <w:pStyle w:val="NoSpacing"/>
        <w:rPr>
          <w:b/>
          <w:szCs w:val="28"/>
          <w:u w:val="single"/>
          <w:lang w:val="nl-NL"/>
        </w:rPr>
      </w:pPr>
      <w:r>
        <w:rPr>
          <w:b/>
          <w:szCs w:val="28"/>
          <w:u w:val="single"/>
          <w:lang w:val="nl-NL"/>
        </w:rPr>
        <w:t>Câu 2 (2,0 điểm)</w:t>
      </w:r>
    </w:p>
    <w:p w:rsidR="000A7972" w:rsidRDefault="000A7972" w:rsidP="000A7972">
      <w:pPr>
        <w:pStyle w:val="NoSpacing"/>
        <w:ind w:firstLine="720"/>
        <w:rPr>
          <w:szCs w:val="28"/>
          <w:lang w:val="nl-NL"/>
        </w:rPr>
      </w:pPr>
      <w:r>
        <w:rPr>
          <w:szCs w:val="28"/>
          <w:lang w:val="nl-NL"/>
        </w:rPr>
        <w:t>Tại sao khi công cụ lao động bằng kim loại xuất hiện thì xã hội nguyên thuỷ tan rã?</w:t>
      </w:r>
    </w:p>
    <w:p w:rsidR="000A7972" w:rsidRDefault="000A7972" w:rsidP="000A7972">
      <w:pPr>
        <w:pStyle w:val="NoSpacing"/>
        <w:rPr>
          <w:b/>
          <w:szCs w:val="28"/>
          <w:u w:val="single"/>
          <w:lang w:val="nl-NL"/>
        </w:rPr>
      </w:pPr>
      <w:r>
        <w:rPr>
          <w:b/>
          <w:szCs w:val="28"/>
          <w:u w:val="single"/>
          <w:lang w:val="nl-NL"/>
        </w:rPr>
        <w:t>Câu 3 (2,0 điểm)</w:t>
      </w:r>
    </w:p>
    <w:p w:rsidR="000A7972" w:rsidRDefault="000A7972" w:rsidP="000A7972">
      <w:pPr>
        <w:pStyle w:val="NoSpacing"/>
        <w:ind w:firstLine="720"/>
        <w:rPr>
          <w:szCs w:val="28"/>
          <w:lang w:val="nl-NL"/>
        </w:rPr>
      </w:pPr>
      <w:r>
        <w:rPr>
          <w:szCs w:val="28"/>
          <w:lang w:val="nl-NL"/>
        </w:rPr>
        <w:t xml:space="preserve">So sánh những điểm khác nhau giữa Người tinh khôn và Người tối cổ thời nguyên thuỷ ( về cấu tạo cơ thể và tổ chức xã hội) </w:t>
      </w:r>
    </w:p>
    <w:p w:rsidR="000A7972" w:rsidRDefault="000A7972" w:rsidP="000A7972">
      <w:pPr>
        <w:pStyle w:val="NoSpacing"/>
        <w:rPr>
          <w:rFonts w:eastAsia="Calibri"/>
          <w:b/>
          <w:bCs/>
          <w:szCs w:val="28"/>
          <w:lang w:val="sv-SE"/>
        </w:rPr>
      </w:pPr>
    </w:p>
    <w:p w:rsidR="000A7972" w:rsidRDefault="000A7972" w:rsidP="000A7972">
      <w:pPr>
        <w:pStyle w:val="NoSpacing"/>
        <w:rPr>
          <w:rFonts w:eastAsia="Times New Roman"/>
          <w:szCs w:val="28"/>
          <w:lang w:val="it-IT"/>
        </w:rPr>
      </w:pPr>
    </w:p>
    <w:p w:rsidR="000A7972" w:rsidRDefault="000A7972" w:rsidP="000A7972">
      <w:pPr>
        <w:pStyle w:val="NoSpacing"/>
        <w:jc w:val="center"/>
        <w:rPr>
          <w:rFonts w:eastAsia="Calibri"/>
          <w:i/>
          <w:szCs w:val="28"/>
          <w:lang w:val="nl-NL"/>
        </w:rPr>
      </w:pPr>
      <w:r>
        <w:rPr>
          <w:rFonts w:eastAsia="Calibri"/>
          <w:i/>
          <w:szCs w:val="28"/>
          <w:lang w:val="nl-NL"/>
        </w:rPr>
        <w:t>---------------------Hết-------------------</w:t>
      </w:r>
    </w:p>
    <w:tbl>
      <w:tblPr>
        <w:tblW w:w="10746" w:type="dxa"/>
        <w:tblInd w:w="-1026" w:type="dxa"/>
        <w:tblLook w:val="04A0" w:firstRow="1" w:lastRow="0" w:firstColumn="1" w:lastColumn="0" w:noHBand="0" w:noVBand="1"/>
      </w:tblPr>
      <w:tblGrid>
        <w:gridCol w:w="4253"/>
        <w:gridCol w:w="6493"/>
      </w:tblGrid>
      <w:tr w:rsidR="000A7972" w:rsidTr="000A7972">
        <w:trPr>
          <w:trHeight w:val="1471"/>
        </w:trPr>
        <w:tc>
          <w:tcPr>
            <w:tcW w:w="4253" w:type="dxa"/>
          </w:tcPr>
          <w:p w:rsidR="000A7972" w:rsidRPr="000A7972" w:rsidRDefault="000A7972" w:rsidP="000A7972">
            <w:pPr>
              <w:pStyle w:val="NoSpacing"/>
              <w:jc w:val="center"/>
              <w:rPr>
                <w:sz w:val="26"/>
                <w:szCs w:val="26"/>
                <w:lang w:val="vi-VN"/>
              </w:rPr>
            </w:pPr>
            <w:r w:rsidRPr="000A7972">
              <w:rPr>
                <w:sz w:val="26"/>
                <w:szCs w:val="26"/>
                <w:lang w:val="vi-VN"/>
              </w:rPr>
              <w:lastRenderedPageBreak/>
              <w:t>PHÒNG GD&amp;ĐT T</w:t>
            </w:r>
            <w:r w:rsidRPr="000A7972">
              <w:rPr>
                <w:sz w:val="26"/>
                <w:szCs w:val="26"/>
              </w:rPr>
              <w:t>X</w:t>
            </w:r>
            <w:r w:rsidRPr="000A7972">
              <w:rPr>
                <w:sz w:val="26"/>
                <w:szCs w:val="26"/>
                <w:lang w:val="vi-VN"/>
              </w:rPr>
              <w:t xml:space="preserve"> ĐÔNG TRIỀU</w:t>
            </w:r>
          </w:p>
          <w:p w:rsidR="000A7972" w:rsidRPr="000A7972" w:rsidRDefault="000A7972" w:rsidP="000A7972">
            <w:pPr>
              <w:pStyle w:val="NoSpacing"/>
              <w:jc w:val="center"/>
              <w:rPr>
                <w:b/>
                <w:sz w:val="26"/>
                <w:szCs w:val="26"/>
              </w:rPr>
            </w:pPr>
            <w:r w:rsidRPr="000A7972">
              <w:rPr>
                <w:b/>
                <w:sz w:val="26"/>
                <w:szCs w:val="26"/>
                <w:lang w:val="vi-VN"/>
              </w:rPr>
              <w:t>TRƯỜNG THCS</w:t>
            </w:r>
            <w:r w:rsidRPr="000A7972">
              <w:rPr>
                <w:b/>
                <w:sz w:val="26"/>
                <w:szCs w:val="26"/>
              </w:rPr>
              <w:t xml:space="preserve"> NGUYỄN HUỆ</w:t>
            </w:r>
          </w:p>
          <w:p w:rsidR="000A7972" w:rsidRPr="000A7972" w:rsidRDefault="000A7972" w:rsidP="000A7972">
            <w:pPr>
              <w:pStyle w:val="NoSpacing"/>
              <w:jc w:val="center"/>
              <w:rPr>
                <w:b/>
                <w:sz w:val="26"/>
                <w:szCs w:val="26"/>
                <w:lang w:val="vi-VN"/>
              </w:rPr>
            </w:pPr>
          </w:p>
        </w:tc>
        <w:tc>
          <w:tcPr>
            <w:tcW w:w="6493" w:type="dxa"/>
          </w:tcPr>
          <w:p w:rsidR="000A7972" w:rsidRPr="000A7972" w:rsidRDefault="000A7972" w:rsidP="000A7972">
            <w:pPr>
              <w:pStyle w:val="NoSpacing"/>
              <w:jc w:val="center"/>
              <w:rPr>
                <w:b/>
                <w:sz w:val="26"/>
                <w:szCs w:val="26"/>
              </w:rPr>
            </w:pPr>
            <w:r w:rsidRPr="000A7972">
              <w:rPr>
                <w:b/>
                <w:sz w:val="26"/>
                <w:szCs w:val="26"/>
              </w:rPr>
              <w:t>ĐÁP ÁN-BIỂU ĐIỂM CHẤM BÀI KIỂM TRA 1 TIẾT</w:t>
            </w:r>
          </w:p>
          <w:p w:rsidR="000A7972" w:rsidRPr="000A7972" w:rsidRDefault="000A7972" w:rsidP="000A7972">
            <w:pPr>
              <w:pStyle w:val="NoSpacing"/>
              <w:jc w:val="center"/>
              <w:rPr>
                <w:b/>
                <w:sz w:val="26"/>
                <w:szCs w:val="26"/>
              </w:rPr>
            </w:pPr>
            <w:r w:rsidRPr="000A7972">
              <w:rPr>
                <w:b/>
                <w:sz w:val="26"/>
                <w:szCs w:val="26"/>
              </w:rPr>
              <w:t>HỌC KỲ I NĂM HỌC 2018 – 2019</w:t>
            </w:r>
          </w:p>
          <w:p w:rsidR="000A7972" w:rsidRPr="000A7972" w:rsidRDefault="000A7972" w:rsidP="000A7972">
            <w:pPr>
              <w:pStyle w:val="NoSpacing"/>
              <w:jc w:val="center"/>
              <w:rPr>
                <w:b/>
                <w:sz w:val="26"/>
                <w:szCs w:val="26"/>
              </w:rPr>
            </w:pPr>
            <w:r w:rsidRPr="000A7972">
              <w:rPr>
                <w:b/>
                <w:sz w:val="26"/>
                <w:szCs w:val="26"/>
              </w:rPr>
              <w:t>MÔN: LỊCH SỬ 6</w:t>
            </w:r>
          </w:p>
          <w:p w:rsidR="000A7972" w:rsidRPr="000A7972" w:rsidRDefault="000A7972" w:rsidP="000A7972">
            <w:pPr>
              <w:pStyle w:val="NoSpacing"/>
              <w:jc w:val="center"/>
              <w:rPr>
                <w:sz w:val="26"/>
                <w:szCs w:val="26"/>
              </w:rPr>
            </w:pPr>
          </w:p>
        </w:tc>
      </w:tr>
    </w:tbl>
    <w:p w:rsidR="000A7972" w:rsidRDefault="000A7972" w:rsidP="000A7972">
      <w:pPr>
        <w:pStyle w:val="NoSpacing"/>
        <w:rPr>
          <w:rFonts w:eastAsia="Calibri"/>
          <w:b/>
          <w:bCs/>
          <w:szCs w:val="28"/>
          <w:lang w:val="sv-SE"/>
        </w:rPr>
      </w:pPr>
      <w:r>
        <w:rPr>
          <w:rFonts w:eastAsia="Calibri"/>
          <w:b/>
          <w:bCs/>
          <w:szCs w:val="28"/>
          <w:lang w:val="sv-SE"/>
        </w:rPr>
        <w:t>I. Phần trắc nghiệm (3,0 điểm)</w:t>
      </w:r>
    </w:p>
    <w:p w:rsidR="000A7972" w:rsidRDefault="000A7972" w:rsidP="000A7972">
      <w:pPr>
        <w:pStyle w:val="NoSpacing"/>
        <w:rPr>
          <w:rFonts w:eastAsia="Calibri"/>
          <w:bCs/>
          <w:i/>
          <w:szCs w:val="28"/>
          <w:lang w:val="sv-SE"/>
        </w:rPr>
      </w:pPr>
      <w:r>
        <w:rPr>
          <w:rFonts w:eastAsia="Calibri"/>
          <w:bCs/>
          <w:i/>
          <w:szCs w:val="28"/>
          <w:lang w:val="sv-SE"/>
        </w:rPr>
        <w:t>Mỗi câu trả lời đúng được 0,5 điểm</w:t>
      </w:r>
    </w:p>
    <w:p w:rsidR="000A7972" w:rsidRDefault="000A7972" w:rsidP="000A7972">
      <w:pPr>
        <w:pStyle w:val="NoSpacing"/>
        <w:rPr>
          <w:rFonts w:eastAsia="Calibri"/>
          <w:bCs/>
          <w:i/>
          <w:szCs w:val="28"/>
          <w:lang w:val="sv-S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276"/>
        <w:gridCol w:w="1276"/>
        <w:gridCol w:w="1276"/>
        <w:gridCol w:w="1417"/>
        <w:gridCol w:w="1276"/>
        <w:gridCol w:w="1276"/>
      </w:tblGrid>
      <w:tr w:rsidR="000A7972" w:rsidTr="000A7972">
        <w:tc>
          <w:tcPr>
            <w:tcW w:w="124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Câu</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1(0,5đ)</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2(0,5đ)</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3(0,5đ)</w:t>
            </w:r>
          </w:p>
        </w:tc>
        <w:tc>
          <w:tcPr>
            <w:tcW w:w="1417"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4(0,5đ)</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5(0,5đ)</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6(0,5đ)</w:t>
            </w:r>
          </w:p>
        </w:tc>
      </w:tr>
      <w:tr w:rsidR="000A7972" w:rsidTr="000A7972">
        <w:tc>
          <w:tcPr>
            <w:tcW w:w="124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Đáp án</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B</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C</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lang w:val="pt-BR"/>
              </w:rPr>
            </w:pPr>
            <w:r>
              <w:rPr>
                <w:b/>
                <w:szCs w:val="28"/>
                <w:lang w:val="pt-BR"/>
              </w:rPr>
              <w:t>C</w:t>
            </w:r>
          </w:p>
        </w:tc>
        <w:tc>
          <w:tcPr>
            <w:tcW w:w="1417"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D</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B</w:t>
            </w:r>
          </w:p>
        </w:tc>
        <w:tc>
          <w:tcPr>
            <w:tcW w:w="1276"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bCs/>
                <w:szCs w:val="28"/>
                <w:lang w:val="sv-SE"/>
              </w:rPr>
            </w:pPr>
            <w:r>
              <w:rPr>
                <w:rFonts w:eastAsia="Calibri"/>
                <w:b/>
                <w:bCs/>
                <w:szCs w:val="28"/>
                <w:lang w:val="sv-SE"/>
              </w:rPr>
              <w:t>B</w:t>
            </w:r>
          </w:p>
        </w:tc>
      </w:tr>
    </w:tbl>
    <w:p w:rsidR="000A7972" w:rsidRDefault="000A7972" w:rsidP="000A7972">
      <w:pPr>
        <w:pStyle w:val="NoSpacing"/>
        <w:rPr>
          <w:rFonts w:eastAsia="Calibri"/>
          <w:b/>
          <w:bCs/>
          <w:szCs w:val="28"/>
          <w:lang w:val="sv-SE"/>
        </w:rPr>
      </w:pPr>
    </w:p>
    <w:p w:rsidR="000A7972" w:rsidRDefault="000A7972" w:rsidP="000A7972">
      <w:pPr>
        <w:pStyle w:val="NoSpacing"/>
        <w:rPr>
          <w:rFonts w:eastAsia="Calibri"/>
          <w:b/>
          <w:bCs/>
          <w:szCs w:val="28"/>
          <w:lang w:val="sv-SE"/>
        </w:rPr>
      </w:pPr>
      <w:r>
        <w:rPr>
          <w:rFonts w:eastAsia="Calibri"/>
          <w:b/>
          <w:bCs/>
          <w:szCs w:val="28"/>
          <w:lang w:val="sv-SE"/>
        </w:rPr>
        <w:t>II. Phần tự luận (7,0 điểm)</w:t>
      </w:r>
    </w:p>
    <w:p w:rsidR="000A7972" w:rsidRDefault="000A7972" w:rsidP="000A7972">
      <w:pPr>
        <w:pStyle w:val="NoSpacing"/>
        <w:rPr>
          <w:rFonts w:eastAsia="Calibri"/>
          <w:b/>
          <w:szCs w:val="28"/>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98"/>
        <w:gridCol w:w="562"/>
        <w:gridCol w:w="6373"/>
        <w:gridCol w:w="854"/>
      </w:tblGrid>
      <w:tr w:rsidR="000A7972" w:rsidTr="000A7972">
        <w:tc>
          <w:tcPr>
            <w:tcW w:w="1498"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Câu</w:t>
            </w: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Ý</w:t>
            </w:r>
          </w:p>
        </w:tc>
        <w:tc>
          <w:tcPr>
            <w:tcW w:w="6373"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Nội dung</w:t>
            </w:r>
          </w:p>
        </w:tc>
        <w:tc>
          <w:tcPr>
            <w:tcW w:w="854"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Điểm</w:t>
            </w:r>
          </w:p>
        </w:tc>
      </w:tr>
      <w:tr w:rsidR="000A7972" w:rsidTr="000A7972">
        <w:tc>
          <w:tcPr>
            <w:tcW w:w="1498" w:type="dxa"/>
            <w:vMerge w:val="restart"/>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rFonts w:eastAsia="Calibri"/>
                <w:b/>
                <w:bCs/>
                <w:szCs w:val="28"/>
                <w:lang w:val="sv-SE"/>
              </w:rPr>
            </w:pPr>
            <w:r>
              <w:rPr>
                <w:rFonts w:eastAsia="Calibri"/>
                <w:b/>
                <w:bCs/>
                <w:szCs w:val="28"/>
                <w:lang w:val="sv-SE"/>
              </w:rPr>
              <w:t>Câu 1.</w:t>
            </w:r>
          </w:p>
          <w:p w:rsidR="000A7972" w:rsidRDefault="000A7972" w:rsidP="000A7972">
            <w:pPr>
              <w:pStyle w:val="NoSpacing"/>
              <w:rPr>
                <w:rFonts w:eastAsia="Calibri"/>
                <w:szCs w:val="28"/>
                <w:lang w:val="sv-SE"/>
              </w:rPr>
            </w:pPr>
            <w:r>
              <w:rPr>
                <w:rFonts w:eastAsia="Calibri"/>
                <w:b/>
                <w:bCs/>
                <w:szCs w:val="28"/>
                <w:lang w:val="sv-SE"/>
              </w:rPr>
              <w:t>(3,0 điểm)</w:t>
            </w:r>
          </w:p>
          <w:p w:rsidR="000A7972" w:rsidRDefault="000A7972" w:rsidP="000A7972">
            <w:pPr>
              <w:pStyle w:val="NoSpacing"/>
              <w:rPr>
                <w:rFonts w:eastAsia="Calibri"/>
                <w:b/>
                <w:szCs w:val="28"/>
                <w:lang w:val="nl-NL"/>
              </w:rPr>
            </w:pP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a,</w:t>
            </w:r>
          </w:p>
        </w:tc>
        <w:tc>
          <w:tcPr>
            <w:tcW w:w="6373"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szCs w:val="28"/>
              </w:rPr>
            </w:pPr>
            <w:r>
              <w:rPr>
                <w:szCs w:val="28"/>
              </w:rPr>
              <w:t>- 3011 năm</w:t>
            </w:r>
          </w:p>
          <w:p w:rsidR="000A7972" w:rsidRDefault="000A7972" w:rsidP="000A7972">
            <w:pPr>
              <w:pStyle w:val="NoSpacing"/>
              <w:rPr>
                <w:szCs w:val="28"/>
              </w:rPr>
            </w:pPr>
          </w:p>
        </w:tc>
        <w:tc>
          <w:tcPr>
            <w:tcW w:w="854"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1,0</w:t>
            </w:r>
          </w:p>
        </w:tc>
      </w:tr>
      <w:tr w:rsidR="000A7972" w:rsidTr="000A79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7972" w:rsidRDefault="000A7972" w:rsidP="000A7972">
            <w:pPr>
              <w:pStyle w:val="NoSpacing"/>
              <w:rPr>
                <w:rFonts w:eastAsia="Calibri"/>
                <w:b/>
                <w:szCs w:val="28"/>
                <w:lang w:val="nl-NL"/>
              </w:rPr>
            </w:pP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b,</w:t>
            </w:r>
          </w:p>
        </w:tc>
        <w:tc>
          <w:tcPr>
            <w:tcW w:w="6373"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szCs w:val="28"/>
              </w:rPr>
            </w:pPr>
            <w:r>
              <w:rPr>
                <w:szCs w:val="28"/>
              </w:rPr>
              <w:t>- 31 thế kỉ</w:t>
            </w:r>
          </w:p>
          <w:p w:rsidR="000A7972" w:rsidRDefault="000A7972" w:rsidP="000A7972">
            <w:pPr>
              <w:pStyle w:val="NoSpacing"/>
              <w:rPr>
                <w:szCs w:val="28"/>
              </w:rPr>
            </w:pPr>
          </w:p>
        </w:tc>
        <w:tc>
          <w:tcPr>
            <w:tcW w:w="854"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1,0</w:t>
            </w:r>
          </w:p>
        </w:tc>
      </w:tr>
      <w:tr w:rsidR="000A7972" w:rsidTr="000A79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7972" w:rsidRDefault="000A7972" w:rsidP="000A7972">
            <w:pPr>
              <w:pStyle w:val="NoSpacing"/>
              <w:rPr>
                <w:rFonts w:eastAsia="Calibri"/>
                <w:b/>
                <w:szCs w:val="28"/>
                <w:lang w:val="nl-NL"/>
              </w:rPr>
            </w:pP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c,</w:t>
            </w:r>
          </w:p>
        </w:tc>
        <w:tc>
          <w:tcPr>
            <w:tcW w:w="6373"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sz w:val="24"/>
                <w:szCs w:val="32"/>
              </w:rPr>
            </w:pPr>
            <w:r>
              <w:rPr>
                <w:szCs w:val="28"/>
              </w:rPr>
              <w:t>- Chiếc bình gốm thuộc tư liệu lịch sử hiện vật</w:t>
            </w:r>
            <w:r>
              <w:rPr>
                <w:sz w:val="24"/>
              </w:rPr>
              <w:t xml:space="preserve"> </w:t>
            </w:r>
          </w:p>
          <w:p w:rsidR="000A7972" w:rsidRDefault="000A7972" w:rsidP="000A7972">
            <w:pPr>
              <w:pStyle w:val="NoSpacing"/>
              <w:rPr>
                <w:szCs w:val="28"/>
              </w:rPr>
            </w:pPr>
          </w:p>
        </w:tc>
        <w:tc>
          <w:tcPr>
            <w:tcW w:w="854"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1,0</w:t>
            </w:r>
          </w:p>
        </w:tc>
      </w:tr>
      <w:tr w:rsidR="000A7972" w:rsidTr="000A7972">
        <w:tc>
          <w:tcPr>
            <w:tcW w:w="1498" w:type="dxa"/>
            <w:vMerge w:val="restart"/>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rFonts w:eastAsia="Calibri"/>
                <w:b/>
                <w:bCs/>
                <w:szCs w:val="28"/>
                <w:lang w:val="sv-SE"/>
              </w:rPr>
            </w:pPr>
            <w:r>
              <w:rPr>
                <w:rFonts w:eastAsia="Calibri"/>
                <w:b/>
                <w:bCs/>
                <w:szCs w:val="28"/>
                <w:lang w:val="sv-SE"/>
              </w:rPr>
              <w:t>Câu 2.</w:t>
            </w:r>
          </w:p>
          <w:p w:rsidR="000A7972" w:rsidRDefault="000A7972" w:rsidP="000A7972">
            <w:pPr>
              <w:pStyle w:val="NoSpacing"/>
              <w:rPr>
                <w:rFonts w:eastAsia="Calibri"/>
                <w:szCs w:val="28"/>
                <w:lang w:val="sv-SE"/>
              </w:rPr>
            </w:pPr>
            <w:r>
              <w:rPr>
                <w:rFonts w:eastAsia="Calibri"/>
                <w:b/>
                <w:bCs/>
                <w:szCs w:val="28"/>
                <w:lang w:val="sv-SE"/>
              </w:rPr>
              <w:t>(2,0 điểm)</w:t>
            </w:r>
          </w:p>
          <w:p w:rsidR="000A7972" w:rsidRDefault="000A7972" w:rsidP="000A7972">
            <w:pPr>
              <w:pStyle w:val="NoSpacing"/>
              <w:rPr>
                <w:rFonts w:eastAsia="Calibri"/>
                <w:b/>
                <w:szCs w:val="28"/>
                <w:lang w:val="nl-NL"/>
              </w:rPr>
            </w:pP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a,</w:t>
            </w:r>
          </w:p>
        </w:tc>
        <w:tc>
          <w:tcPr>
            <w:tcW w:w="6373"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szCs w:val="28"/>
              </w:rPr>
            </w:pPr>
            <w:r>
              <w:rPr>
                <w:szCs w:val="28"/>
              </w:rPr>
              <w:t>- Vì do sự cải tiến công cụ lao động( xuất hiện công cụ lao động bằng kim loại) làm cho sản xuất phát triển, năng suất lao động tăng, xuất hiện sản phẩm dư thừa, chế độ tư hữu, xã hội phân hoá thành kẻ giàu, người nghèo.</w:t>
            </w:r>
          </w:p>
          <w:p w:rsidR="000A7972" w:rsidRDefault="000A7972" w:rsidP="000A7972">
            <w:pPr>
              <w:pStyle w:val="NoSpacing"/>
              <w:rPr>
                <w:szCs w:val="28"/>
              </w:rPr>
            </w:pPr>
          </w:p>
        </w:tc>
        <w:tc>
          <w:tcPr>
            <w:tcW w:w="854"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rFonts w:eastAsia="Calibri"/>
                <w:b/>
                <w:szCs w:val="28"/>
                <w:lang w:val="nl-NL"/>
              </w:rPr>
            </w:pPr>
          </w:p>
          <w:p w:rsidR="000A7972" w:rsidRDefault="000A7972" w:rsidP="000A7972">
            <w:pPr>
              <w:pStyle w:val="NoSpacing"/>
              <w:rPr>
                <w:rFonts w:eastAsia="Calibri"/>
                <w:b/>
                <w:szCs w:val="28"/>
                <w:lang w:val="nl-NL"/>
              </w:rPr>
            </w:pPr>
          </w:p>
          <w:p w:rsidR="000A7972" w:rsidRDefault="000A7972" w:rsidP="000A7972">
            <w:pPr>
              <w:pStyle w:val="NoSpacing"/>
              <w:rPr>
                <w:rFonts w:eastAsia="Calibri"/>
                <w:b/>
                <w:szCs w:val="28"/>
                <w:lang w:val="nl-NL"/>
              </w:rPr>
            </w:pPr>
            <w:r>
              <w:rPr>
                <w:rFonts w:eastAsia="Calibri"/>
                <w:b/>
                <w:szCs w:val="28"/>
                <w:lang w:val="nl-NL"/>
              </w:rPr>
              <w:t>1,0</w:t>
            </w:r>
          </w:p>
        </w:tc>
      </w:tr>
      <w:tr w:rsidR="000A7972" w:rsidTr="000A79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7972" w:rsidRDefault="000A7972" w:rsidP="000A7972">
            <w:pPr>
              <w:pStyle w:val="NoSpacing"/>
              <w:rPr>
                <w:rFonts w:eastAsia="Calibri"/>
                <w:b/>
                <w:szCs w:val="28"/>
                <w:lang w:val="nl-NL"/>
              </w:rPr>
            </w:pP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b,</w:t>
            </w:r>
          </w:p>
        </w:tc>
        <w:tc>
          <w:tcPr>
            <w:tcW w:w="6373"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szCs w:val="28"/>
              </w:rPr>
            </w:pPr>
            <w:r>
              <w:rPr>
                <w:szCs w:val="28"/>
              </w:rPr>
              <w:t>-  Chế độ bình đẳng ( làm chung, ăn chung) của người nguyên thuỷ bị phá vỡ, dẫn tới sự tan rã của xã hội nguyên thuỷ</w:t>
            </w:r>
          </w:p>
          <w:p w:rsidR="000A7972" w:rsidRDefault="000A7972" w:rsidP="000A7972">
            <w:pPr>
              <w:pStyle w:val="NoSpacing"/>
              <w:rPr>
                <w:rFonts w:eastAsia="Calibri"/>
                <w:b/>
                <w:szCs w:val="28"/>
                <w:lang w:val="nl-NL"/>
              </w:rPr>
            </w:pPr>
          </w:p>
        </w:tc>
        <w:tc>
          <w:tcPr>
            <w:tcW w:w="854"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rFonts w:eastAsia="Calibri"/>
                <w:b/>
                <w:szCs w:val="28"/>
                <w:lang w:val="nl-NL"/>
              </w:rPr>
            </w:pPr>
          </w:p>
          <w:p w:rsidR="000A7972" w:rsidRDefault="000A7972" w:rsidP="000A7972">
            <w:pPr>
              <w:pStyle w:val="NoSpacing"/>
              <w:rPr>
                <w:rFonts w:eastAsia="Calibri"/>
                <w:b/>
                <w:szCs w:val="28"/>
                <w:lang w:val="nl-NL"/>
              </w:rPr>
            </w:pPr>
            <w:r>
              <w:rPr>
                <w:rFonts w:eastAsia="Calibri"/>
                <w:b/>
                <w:szCs w:val="28"/>
                <w:lang w:val="nl-NL"/>
              </w:rPr>
              <w:t>1,0</w:t>
            </w:r>
          </w:p>
        </w:tc>
      </w:tr>
      <w:tr w:rsidR="000A7972" w:rsidTr="000A7972">
        <w:tc>
          <w:tcPr>
            <w:tcW w:w="1498" w:type="dxa"/>
            <w:vMerge w:val="restart"/>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rFonts w:eastAsia="Calibri"/>
                <w:b/>
                <w:bCs/>
                <w:szCs w:val="28"/>
                <w:lang w:val="sv-SE"/>
              </w:rPr>
            </w:pPr>
            <w:r>
              <w:rPr>
                <w:rFonts w:eastAsia="Calibri"/>
                <w:b/>
                <w:bCs/>
                <w:szCs w:val="28"/>
                <w:lang w:val="sv-SE"/>
              </w:rPr>
              <w:t>Câu 3.</w:t>
            </w:r>
          </w:p>
          <w:p w:rsidR="000A7972" w:rsidRDefault="000A7972" w:rsidP="000A7972">
            <w:pPr>
              <w:pStyle w:val="NoSpacing"/>
              <w:rPr>
                <w:rFonts w:eastAsia="Calibri"/>
                <w:szCs w:val="28"/>
                <w:lang w:val="sv-SE"/>
              </w:rPr>
            </w:pPr>
            <w:r>
              <w:rPr>
                <w:rFonts w:eastAsia="Calibri"/>
                <w:b/>
                <w:bCs/>
                <w:szCs w:val="28"/>
                <w:lang w:val="sv-SE"/>
              </w:rPr>
              <w:t>(2,0 điểm)</w:t>
            </w:r>
          </w:p>
          <w:p w:rsidR="000A7972" w:rsidRDefault="000A7972" w:rsidP="000A7972">
            <w:pPr>
              <w:pStyle w:val="NoSpacing"/>
              <w:rPr>
                <w:rFonts w:eastAsia="Calibri"/>
                <w:b/>
                <w:szCs w:val="28"/>
                <w:lang w:val="nl-NL"/>
              </w:rPr>
            </w:pP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a,</w:t>
            </w:r>
          </w:p>
        </w:tc>
        <w:tc>
          <w:tcPr>
            <w:tcW w:w="6373"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szCs w:val="28"/>
              </w:rPr>
            </w:pPr>
            <w:r>
              <w:rPr>
                <w:szCs w:val="28"/>
              </w:rPr>
              <w:t>- Về cấu tạo cơ thể: Người tinh khôn giống như người ngày nay, xương cốt nhỏ hơn Người tối cổ, bàn tay nhỏ nhắn khéo léo, thể tích não và hộp sọ phát triển, trán cao, mặt phẳng, cơ thể nhỏ gọn, linh hoạt</w:t>
            </w:r>
          </w:p>
          <w:p w:rsidR="000A7972" w:rsidRDefault="000A7972" w:rsidP="000A7972">
            <w:pPr>
              <w:pStyle w:val="NoSpacing"/>
              <w:rPr>
                <w:szCs w:val="28"/>
              </w:rPr>
            </w:pPr>
          </w:p>
        </w:tc>
        <w:tc>
          <w:tcPr>
            <w:tcW w:w="854"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rFonts w:eastAsia="Calibri"/>
                <w:b/>
                <w:szCs w:val="28"/>
                <w:lang w:val="nl-NL"/>
              </w:rPr>
            </w:pPr>
          </w:p>
          <w:p w:rsidR="000A7972" w:rsidRDefault="000A7972" w:rsidP="000A7972">
            <w:pPr>
              <w:pStyle w:val="NoSpacing"/>
              <w:rPr>
                <w:rFonts w:eastAsia="Calibri"/>
                <w:b/>
                <w:szCs w:val="28"/>
                <w:lang w:val="nl-NL"/>
              </w:rPr>
            </w:pPr>
          </w:p>
          <w:p w:rsidR="000A7972" w:rsidRDefault="000A7972" w:rsidP="000A7972">
            <w:pPr>
              <w:pStyle w:val="NoSpacing"/>
              <w:rPr>
                <w:rFonts w:eastAsia="Calibri"/>
                <w:b/>
                <w:szCs w:val="28"/>
                <w:lang w:val="nl-NL"/>
              </w:rPr>
            </w:pPr>
            <w:r>
              <w:rPr>
                <w:rFonts w:eastAsia="Calibri"/>
                <w:b/>
                <w:szCs w:val="28"/>
                <w:lang w:val="nl-NL"/>
              </w:rPr>
              <w:t>1,0</w:t>
            </w:r>
          </w:p>
        </w:tc>
      </w:tr>
      <w:tr w:rsidR="000A7972" w:rsidTr="000A7972">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A7972" w:rsidRDefault="000A7972" w:rsidP="000A7972">
            <w:pPr>
              <w:pStyle w:val="NoSpacing"/>
              <w:rPr>
                <w:rFonts w:eastAsia="Calibri"/>
                <w:b/>
                <w:szCs w:val="28"/>
                <w:lang w:val="nl-NL"/>
              </w:rPr>
            </w:pPr>
          </w:p>
        </w:tc>
        <w:tc>
          <w:tcPr>
            <w:tcW w:w="562"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b/>
                <w:szCs w:val="28"/>
              </w:rPr>
            </w:pPr>
            <w:r>
              <w:rPr>
                <w:b/>
                <w:szCs w:val="28"/>
              </w:rPr>
              <w:t>b,</w:t>
            </w:r>
          </w:p>
        </w:tc>
        <w:tc>
          <w:tcPr>
            <w:tcW w:w="6373"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szCs w:val="28"/>
              </w:rPr>
            </w:pPr>
            <w:r>
              <w:rPr>
                <w:szCs w:val="28"/>
              </w:rPr>
              <w:t>- Về tổ chức xã hội: Người tinh khôn biết tổ chức thành thị tộc ( gồm vài chục gia đình có quan hệ họ hàng, cùng dòng máu) có sự phân công lao động trong thị tộc, bộ lạc</w:t>
            </w:r>
          </w:p>
          <w:p w:rsidR="000A7972" w:rsidRDefault="000A7972" w:rsidP="000A7972">
            <w:pPr>
              <w:pStyle w:val="NoSpacing"/>
              <w:rPr>
                <w:rFonts w:eastAsia="Calibri"/>
                <w:b/>
                <w:szCs w:val="28"/>
                <w:lang w:val="nl-NL"/>
              </w:rPr>
            </w:pPr>
          </w:p>
        </w:tc>
        <w:tc>
          <w:tcPr>
            <w:tcW w:w="854" w:type="dxa"/>
            <w:tcBorders>
              <w:top w:val="single" w:sz="4" w:space="0" w:color="000000"/>
              <w:left w:val="single" w:sz="4" w:space="0" w:color="000000"/>
              <w:bottom w:val="single" w:sz="4" w:space="0" w:color="000000"/>
              <w:right w:val="single" w:sz="4" w:space="0" w:color="000000"/>
            </w:tcBorders>
          </w:tcPr>
          <w:p w:rsidR="000A7972" w:rsidRDefault="000A7972" w:rsidP="000A7972">
            <w:pPr>
              <w:pStyle w:val="NoSpacing"/>
              <w:rPr>
                <w:rFonts w:eastAsia="Calibri"/>
                <w:b/>
                <w:szCs w:val="28"/>
                <w:lang w:val="nl-NL"/>
              </w:rPr>
            </w:pPr>
          </w:p>
          <w:p w:rsidR="000A7972" w:rsidRDefault="000A7972" w:rsidP="000A7972">
            <w:pPr>
              <w:pStyle w:val="NoSpacing"/>
              <w:rPr>
                <w:rFonts w:eastAsia="Calibri"/>
                <w:b/>
                <w:szCs w:val="28"/>
                <w:lang w:val="nl-NL"/>
              </w:rPr>
            </w:pPr>
            <w:r>
              <w:rPr>
                <w:rFonts w:eastAsia="Calibri"/>
                <w:b/>
                <w:szCs w:val="28"/>
                <w:lang w:val="nl-NL"/>
              </w:rPr>
              <w:t xml:space="preserve">  1,0</w:t>
            </w:r>
          </w:p>
        </w:tc>
      </w:tr>
      <w:tr w:rsidR="000A7972" w:rsidTr="000A7972">
        <w:tc>
          <w:tcPr>
            <w:tcW w:w="8433" w:type="dxa"/>
            <w:gridSpan w:val="3"/>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Tổng</w:t>
            </w:r>
          </w:p>
        </w:tc>
        <w:tc>
          <w:tcPr>
            <w:tcW w:w="854" w:type="dxa"/>
            <w:tcBorders>
              <w:top w:val="single" w:sz="4" w:space="0" w:color="000000"/>
              <w:left w:val="single" w:sz="4" w:space="0" w:color="000000"/>
              <w:bottom w:val="single" w:sz="4" w:space="0" w:color="000000"/>
              <w:right w:val="single" w:sz="4" w:space="0" w:color="000000"/>
            </w:tcBorders>
            <w:hideMark/>
          </w:tcPr>
          <w:p w:rsidR="000A7972" w:rsidRDefault="000A7972" w:rsidP="000A7972">
            <w:pPr>
              <w:pStyle w:val="NoSpacing"/>
              <w:rPr>
                <w:rFonts w:eastAsia="Calibri"/>
                <w:b/>
                <w:szCs w:val="28"/>
                <w:lang w:val="nl-NL"/>
              </w:rPr>
            </w:pPr>
            <w:r>
              <w:rPr>
                <w:rFonts w:eastAsia="Calibri"/>
                <w:b/>
                <w:szCs w:val="28"/>
                <w:lang w:val="nl-NL"/>
              </w:rPr>
              <w:t>7,0</w:t>
            </w:r>
          </w:p>
        </w:tc>
      </w:tr>
    </w:tbl>
    <w:p w:rsidR="009719C8" w:rsidRDefault="009719C8" w:rsidP="000A7972">
      <w:pPr>
        <w:pStyle w:val="NoSpacing"/>
      </w:pPr>
      <w:bookmarkStart w:id="0" w:name="_GoBack"/>
      <w:bookmarkEnd w:id="0"/>
    </w:p>
    <w:sectPr w:rsidR="009719C8" w:rsidSect="00A76651">
      <w:pgSz w:w="11909" w:h="16834"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972"/>
    <w:rsid w:val="000A7972"/>
    <w:rsid w:val="009719C8"/>
    <w:rsid w:val="00A76651"/>
    <w:rsid w:val="00CE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972"/>
    <w:pPr>
      <w:spacing w:after="0" w:line="240" w:lineRule="auto"/>
      <w:ind w:left="720"/>
      <w:contextualSpacing/>
    </w:pPr>
    <w:rPr>
      <w:rFonts w:eastAsia="Times New Roman" w:cs="Times New Roman"/>
      <w:sz w:val="24"/>
      <w:szCs w:val="24"/>
    </w:rPr>
  </w:style>
  <w:style w:type="paragraph" w:styleId="NoSpacing">
    <w:name w:val="No Spacing"/>
    <w:uiPriority w:val="1"/>
    <w:qFormat/>
    <w:rsid w:val="000A797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7972"/>
    <w:pPr>
      <w:spacing w:after="0" w:line="240" w:lineRule="auto"/>
      <w:ind w:left="720"/>
      <w:contextualSpacing/>
    </w:pPr>
    <w:rPr>
      <w:rFonts w:eastAsia="Times New Roman" w:cs="Times New Roman"/>
      <w:sz w:val="24"/>
      <w:szCs w:val="24"/>
    </w:rPr>
  </w:style>
  <w:style w:type="paragraph" w:styleId="NoSpacing">
    <w:name w:val="No Spacing"/>
    <w:uiPriority w:val="1"/>
    <w:qFormat/>
    <w:rsid w:val="000A79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99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2019-01-03T14:46:00Z</dcterms:created>
  <dcterms:modified xsi:type="dcterms:W3CDTF">2019-01-03T14:48:00Z</dcterms:modified>
</cp:coreProperties>
</file>